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051" w:rsidRPr="00847176" w:rsidRDefault="00887051" w:rsidP="00887051">
      <w:pPr>
        <w:pStyle w:val="NoSpacing"/>
        <w:rPr>
          <w:rFonts w:cs="Arial"/>
        </w:rPr>
      </w:pPr>
      <w:bookmarkStart w:id="0" w:name="_GoBack"/>
      <w:bookmarkEnd w:id="0"/>
    </w:p>
    <w:p w:rsidR="006D0D6A" w:rsidRDefault="006D0D6A" w:rsidP="00887051">
      <w:pPr>
        <w:pStyle w:val="NoSpacing"/>
        <w:jc w:val="center"/>
        <w:rPr>
          <w:rFonts w:cs="Arial"/>
          <w:b/>
          <w:sz w:val="24"/>
          <w:szCs w:val="24"/>
        </w:rPr>
      </w:pPr>
    </w:p>
    <w:p w:rsidR="00887051" w:rsidRPr="00C71A3B" w:rsidRDefault="006D0D6A" w:rsidP="00887051">
      <w:pPr>
        <w:pStyle w:val="NoSpacing"/>
        <w:jc w:val="center"/>
        <w:rPr>
          <w:rFonts w:cs="Arial"/>
          <w:b/>
          <w:sz w:val="28"/>
          <w:szCs w:val="28"/>
        </w:rPr>
      </w:pPr>
      <w:r w:rsidRPr="00C71A3B">
        <w:rPr>
          <w:rFonts w:cs="Arial"/>
          <w:b/>
          <w:sz w:val="28"/>
          <w:szCs w:val="28"/>
        </w:rPr>
        <w:t xml:space="preserve">Accreditation Commissioner </w:t>
      </w:r>
      <w:r w:rsidR="00D269BD">
        <w:rPr>
          <w:rFonts w:cs="Arial"/>
          <w:b/>
          <w:sz w:val="28"/>
          <w:szCs w:val="28"/>
        </w:rPr>
        <w:t>Self-</w:t>
      </w:r>
      <w:r w:rsidR="00887051" w:rsidRPr="00C71A3B">
        <w:rPr>
          <w:rFonts w:cs="Arial"/>
          <w:b/>
          <w:sz w:val="28"/>
          <w:szCs w:val="28"/>
        </w:rPr>
        <w:t xml:space="preserve">Nomination Form </w:t>
      </w:r>
    </w:p>
    <w:p w:rsidR="00C71A3B" w:rsidRPr="00C71A3B" w:rsidRDefault="00C71A3B" w:rsidP="00C71A3B">
      <w:pPr>
        <w:pStyle w:val="NoSpacing"/>
        <w:spacing w:after="120"/>
        <w:jc w:val="center"/>
        <w:rPr>
          <w:rFonts w:cs="Arial"/>
          <w:b/>
          <w:color w:val="FF0000"/>
          <w:sz w:val="16"/>
          <w:szCs w:val="16"/>
        </w:rPr>
      </w:pPr>
    </w:p>
    <w:p w:rsidR="00C71A3B" w:rsidRPr="00C71A3B" w:rsidRDefault="00C71A3B" w:rsidP="00C71A3B">
      <w:pPr>
        <w:pStyle w:val="NoSpacing"/>
        <w:spacing w:after="120"/>
        <w:jc w:val="center"/>
        <w:rPr>
          <w:rFonts w:cs="Arial"/>
          <w:b/>
          <w:color w:val="FF0000"/>
          <w:sz w:val="24"/>
          <w:szCs w:val="24"/>
        </w:rPr>
      </w:pPr>
      <w:r w:rsidRPr="00C71A3B">
        <w:rPr>
          <w:rFonts w:cs="Arial"/>
          <w:b/>
          <w:color w:val="FF0000"/>
          <w:sz w:val="24"/>
          <w:szCs w:val="24"/>
        </w:rPr>
        <w:t xml:space="preserve">Deadline: </w:t>
      </w:r>
      <w:r w:rsidR="006812A9" w:rsidRPr="00ED4924">
        <w:rPr>
          <w:rFonts w:cs="Arial"/>
          <w:b/>
          <w:strike/>
          <w:color w:val="FF0000"/>
          <w:sz w:val="24"/>
          <w:szCs w:val="24"/>
        </w:rPr>
        <w:t>September 1</w:t>
      </w:r>
      <w:r w:rsidR="00D269BD" w:rsidRPr="00ED4924">
        <w:rPr>
          <w:rFonts w:cs="Arial"/>
          <w:b/>
          <w:strike/>
          <w:color w:val="FF0000"/>
          <w:sz w:val="24"/>
          <w:szCs w:val="24"/>
        </w:rPr>
        <w:t>5</w:t>
      </w:r>
      <w:r w:rsidR="006812A9" w:rsidRPr="00ED4924">
        <w:rPr>
          <w:rFonts w:cs="Arial"/>
          <w:b/>
          <w:strike/>
          <w:color w:val="FF0000"/>
          <w:sz w:val="24"/>
          <w:szCs w:val="24"/>
        </w:rPr>
        <w:t>, 201</w:t>
      </w:r>
      <w:r w:rsidR="00D269BD" w:rsidRPr="00ED4924">
        <w:rPr>
          <w:rFonts w:cs="Arial"/>
          <w:b/>
          <w:strike/>
          <w:color w:val="FF0000"/>
          <w:sz w:val="24"/>
          <w:szCs w:val="24"/>
        </w:rPr>
        <w:t>9</w:t>
      </w:r>
      <w:r w:rsidR="00ED4924">
        <w:rPr>
          <w:rFonts w:cs="Arial"/>
          <w:b/>
          <w:color w:val="FF0000"/>
          <w:sz w:val="24"/>
          <w:szCs w:val="24"/>
        </w:rPr>
        <w:t xml:space="preserve">  Extended to October 7, 2019</w:t>
      </w:r>
    </w:p>
    <w:p w:rsidR="00887051" w:rsidRDefault="00887051" w:rsidP="00887051">
      <w:pPr>
        <w:pStyle w:val="NoSpacing"/>
        <w:rPr>
          <w:rFonts w:cs="Arial"/>
        </w:rPr>
      </w:pPr>
    </w:p>
    <w:p w:rsidR="00D7485E" w:rsidRPr="006812A9" w:rsidRDefault="00D7485E" w:rsidP="00D7485E">
      <w:pPr>
        <w:pStyle w:val="NoSpacing"/>
        <w:jc w:val="center"/>
        <w:rPr>
          <w:rFonts w:cs="Arial"/>
          <w:b/>
        </w:rPr>
      </w:pPr>
    </w:p>
    <w:p w:rsidR="00D7485E" w:rsidRDefault="00D7485E" w:rsidP="00887051">
      <w:pPr>
        <w:pStyle w:val="NoSpacing"/>
        <w:rPr>
          <w:rFonts w:cs="Arial"/>
        </w:rPr>
      </w:pPr>
    </w:p>
    <w:p w:rsidR="006812A9" w:rsidRDefault="006812A9" w:rsidP="00887051">
      <w:pPr>
        <w:pStyle w:val="NoSpacing"/>
        <w:rPr>
          <w:rFonts w:cs="Arial"/>
        </w:rPr>
      </w:pPr>
    </w:p>
    <w:p w:rsidR="000C1E94" w:rsidRPr="000C1E94" w:rsidRDefault="006812A9" w:rsidP="000C1E94">
      <w:pPr>
        <w:pStyle w:val="NoSpacing"/>
        <w:numPr>
          <w:ilvl w:val="0"/>
          <w:numId w:val="31"/>
        </w:num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Your </w:t>
      </w:r>
      <w:r w:rsidR="007932E8">
        <w:rPr>
          <w:rFonts w:cs="Arial"/>
          <w:b/>
          <w:sz w:val="24"/>
          <w:szCs w:val="24"/>
        </w:rPr>
        <w:t>Contact Information</w:t>
      </w:r>
    </w:p>
    <w:p w:rsidR="000C1E94" w:rsidRDefault="000C1E94" w:rsidP="000C1E94">
      <w:pPr>
        <w:pStyle w:val="NoSpacing"/>
        <w:ind w:left="720"/>
        <w:rPr>
          <w:rFonts w:cs="Arial"/>
          <w:b/>
        </w:rPr>
      </w:pPr>
    </w:p>
    <w:p w:rsidR="00887051" w:rsidRPr="000C1E94" w:rsidRDefault="00887051" w:rsidP="00520E04">
      <w:pPr>
        <w:pStyle w:val="NoSpacing"/>
        <w:spacing w:line="360" w:lineRule="auto"/>
        <w:rPr>
          <w:rFonts w:cs="Arial"/>
        </w:rPr>
      </w:pPr>
      <w:r w:rsidRPr="000C1E94">
        <w:rPr>
          <w:rFonts w:cs="Arial"/>
        </w:rPr>
        <w:t>Name</w:t>
      </w:r>
      <w:r w:rsidR="000C1E94" w:rsidRPr="000C1E94">
        <w:rPr>
          <w:rFonts w:cs="Arial"/>
        </w:rPr>
        <w:t>:</w:t>
      </w:r>
    </w:p>
    <w:p w:rsidR="00887051" w:rsidRPr="000C1E94" w:rsidRDefault="00887051" w:rsidP="00520E04">
      <w:pPr>
        <w:pStyle w:val="NoSpacing"/>
        <w:spacing w:line="360" w:lineRule="auto"/>
        <w:rPr>
          <w:rFonts w:cs="Arial"/>
        </w:rPr>
      </w:pPr>
      <w:r w:rsidRPr="000C1E94">
        <w:rPr>
          <w:rFonts w:cs="Arial"/>
        </w:rPr>
        <w:t>Title</w:t>
      </w:r>
      <w:r w:rsidR="000C1E94" w:rsidRPr="000C1E94">
        <w:rPr>
          <w:rFonts w:cs="Arial"/>
        </w:rPr>
        <w:t xml:space="preserve">: </w:t>
      </w:r>
    </w:p>
    <w:p w:rsidR="000C1E94" w:rsidRPr="000C1E94" w:rsidRDefault="000C1E94" w:rsidP="00520E04">
      <w:pPr>
        <w:pStyle w:val="NoSpacing"/>
        <w:spacing w:line="360" w:lineRule="auto"/>
        <w:rPr>
          <w:rFonts w:cs="Arial"/>
        </w:rPr>
      </w:pPr>
      <w:r w:rsidRPr="000C1E94">
        <w:rPr>
          <w:rFonts w:cs="Arial"/>
        </w:rPr>
        <w:t>Mailing address:</w:t>
      </w:r>
    </w:p>
    <w:p w:rsidR="000C1E94" w:rsidRPr="000C1E94" w:rsidRDefault="000C1E94" w:rsidP="00520E04">
      <w:pPr>
        <w:pStyle w:val="NoSpacing"/>
        <w:spacing w:line="360" w:lineRule="auto"/>
        <w:rPr>
          <w:rFonts w:cs="Arial"/>
        </w:rPr>
      </w:pPr>
      <w:r w:rsidRPr="000C1E94">
        <w:rPr>
          <w:rFonts w:cs="Arial"/>
        </w:rPr>
        <w:t xml:space="preserve">Email: </w:t>
      </w:r>
    </w:p>
    <w:p w:rsidR="000C1E94" w:rsidRPr="000C1E94" w:rsidRDefault="000C1E94" w:rsidP="00520E04">
      <w:pPr>
        <w:pStyle w:val="NoSpacing"/>
        <w:spacing w:line="360" w:lineRule="auto"/>
        <w:rPr>
          <w:rFonts w:cs="Arial"/>
        </w:rPr>
      </w:pPr>
      <w:r w:rsidRPr="000C1E94">
        <w:rPr>
          <w:rFonts w:cs="Arial"/>
        </w:rPr>
        <w:t xml:space="preserve">Phone: </w:t>
      </w:r>
    </w:p>
    <w:p w:rsidR="00887051" w:rsidRPr="000C1E94" w:rsidRDefault="00887051" w:rsidP="00887051">
      <w:pPr>
        <w:pStyle w:val="NoSpacing"/>
        <w:rPr>
          <w:rFonts w:cs="Arial"/>
        </w:rPr>
      </w:pPr>
    </w:p>
    <w:p w:rsidR="000C1E94" w:rsidRDefault="000C1E94" w:rsidP="000C1E94">
      <w:pPr>
        <w:pStyle w:val="NoSpacing"/>
        <w:ind w:firstLine="360"/>
        <w:rPr>
          <w:rFonts w:cs="Arial"/>
          <w:b/>
        </w:rPr>
      </w:pPr>
    </w:p>
    <w:p w:rsidR="000C1E94" w:rsidRDefault="000C1E94" w:rsidP="000C1E94">
      <w:pPr>
        <w:pStyle w:val="NoSpacing"/>
        <w:numPr>
          <w:ilvl w:val="0"/>
          <w:numId w:val="31"/>
        </w:numPr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Questions</w:t>
      </w:r>
      <w:r w:rsidR="00751B6A">
        <w:rPr>
          <w:rFonts w:cs="Arial"/>
          <w:b/>
          <w:sz w:val="24"/>
          <w:szCs w:val="24"/>
        </w:rPr>
        <w:t xml:space="preserve"> About Your Interest and Qualifications</w:t>
      </w:r>
    </w:p>
    <w:p w:rsidR="000C1E94" w:rsidRDefault="000C1E94" w:rsidP="000C1E94">
      <w:pPr>
        <w:pStyle w:val="NoSpacing"/>
        <w:ind w:left="360"/>
        <w:rPr>
          <w:rFonts w:cs="Arial"/>
          <w:b/>
          <w:sz w:val="24"/>
          <w:szCs w:val="24"/>
        </w:rPr>
      </w:pPr>
    </w:p>
    <w:p w:rsidR="00887051" w:rsidRPr="00520E04" w:rsidRDefault="000C1E94" w:rsidP="000C1E94">
      <w:pPr>
        <w:pStyle w:val="NoSpacing"/>
        <w:ind w:left="360"/>
        <w:rPr>
          <w:rFonts w:cs="Arial"/>
        </w:rPr>
      </w:pPr>
      <w:r w:rsidRPr="00520E04">
        <w:rPr>
          <w:rFonts w:cs="Arial"/>
        </w:rPr>
        <w:t xml:space="preserve">Answer </w:t>
      </w:r>
      <w:r w:rsidR="00520E04" w:rsidRPr="00520E04">
        <w:rPr>
          <w:rFonts w:cs="Arial"/>
        </w:rPr>
        <w:t>the following</w:t>
      </w:r>
      <w:r w:rsidRPr="00520E04">
        <w:rPr>
          <w:rFonts w:cs="Arial"/>
        </w:rPr>
        <w:t xml:space="preserve"> questions. </w:t>
      </w:r>
      <w:r w:rsidR="00887051" w:rsidRPr="00520E04">
        <w:rPr>
          <w:rFonts w:cs="Arial"/>
        </w:rPr>
        <w:t xml:space="preserve">Limit each answer to </w:t>
      </w:r>
      <w:r w:rsidR="006812A9" w:rsidRPr="00520E04">
        <w:rPr>
          <w:rFonts w:cs="Arial"/>
        </w:rPr>
        <w:t xml:space="preserve">no more than about </w:t>
      </w:r>
      <w:r w:rsidR="00887051" w:rsidRPr="00520E04">
        <w:rPr>
          <w:rFonts w:cs="Arial"/>
        </w:rPr>
        <w:t>200 words.</w:t>
      </w:r>
    </w:p>
    <w:p w:rsidR="00887051" w:rsidRPr="008C5904" w:rsidRDefault="00887051" w:rsidP="00887051">
      <w:pPr>
        <w:pStyle w:val="NoSpacing"/>
        <w:rPr>
          <w:rFonts w:cs="Arial"/>
        </w:rPr>
      </w:pPr>
    </w:p>
    <w:p w:rsidR="00887051" w:rsidRPr="008C5904" w:rsidRDefault="00887051" w:rsidP="008A1FBA">
      <w:pPr>
        <w:pStyle w:val="NoSpacing"/>
        <w:numPr>
          <w:ilvl w:val="0"/>
          <w:numId w:val="32"/>
        </w:numPr>
        <w:ind w:left="1080"/>
        <w:rPr>
          <w:rFonts w:cs="Arial"/>
          <w:iCs/>
        </w:rPr>
      </w:pPr>
      <w:r w:rsidRPr="008C5904">
        <w:rPr>
          <w:rFonts w:cs="Arial"/>
        </w:rPr>
        <w:t>Why would you be a good Commissioner</w:t>
      </w:r>
      <w:r w:rsidR="00FC57D3">
        <w:rPr>
          <w:rFonts w:cs="Arial"/>
        </w:rPr>
        <w:t xml:space="preserve">? </w:t>
      </w:r>
      <w:r>
        <w:rPr>
          <w:rFonts w:cs="Arial"/>
        </w:rPr>
        <w:t>Discuss w</w:t>
      </w:r>
      <w:r w:rsidRPr="008C5904">
        <w:rPr>
          <w:rFonts w:cs="Arial"/>
        </w:rPr>
        <w:t xml:space="preserve">hat assets you </w:t>
      </w:r>
      <w:r>
        <w:rPr>
          <w:rFonts w:cs="Arial"/>
        </w:rPr>
        <w:t xml:space="preserve">can </w:t>
      </w:r>
      <w:r w:rsidRPr="008C5904">
        <w:rPr>
          <w:rFonts w:cs="Arial"/>
        </w:rPr>
        <w:t xml:space="preserve">bring to the table that will help the Commission </w:t>
      </w:r>
      <w:r w:rsidR="00FC57D3">
        <w:rPr>
          <w:rFonts w:cs="Arial"/>
        </w:rPr>
        <w:t>fulfill</w:t>
      </w:r>
      <w:r w:rsidRPr="008C5904">
        <w:rPr>
          <w:rFonts w:cs="Arial"/>
        </w:rPr>
        <w:t xml:space="preserve"> its de</w:t>
      </w:r>
      <w:r w:rsidR="008A1FBA">
        <w:rPr>
          <w:rFonts w:cs="Arial"/>
        </w:rPr>
        <w:t>cision-making</w:t>
      </w:r>
      <w:r w:rsidR="00FC57D3">
        <w:rPr>
          <w:rFonts w:cs="Arial"/>
        </w:rPr>
        <w:t xml:space="preserve"> </w:t>
      </w:r>
      <w:r w:rsidR="008A1FBA">
        <w:rPr>
          <w:rFonts w:cs="Arial"/>
        </w:rPr>
        <w:t>responsibilities</w:t>
      </w:r>
      <w:r w:rsidR="00FC57D3">
        <w:rPr>
          <w:rFonts w:cs="Arial"/>
        </w:rPr>
        <w:t>, guide the program’s continued evolution and growth, and ensure the new programmatic vision is sustained.</w:t>
      </w:r>
    </w:p>
    <w:p w:rsidR="00887051" w:rsidRDefault="00887051" w:rsidP="008A1FBA">
      <w:pPr>
        <w:pStyle w:val="NoSpacing"/>
        <w:ind w:left="360"/>
        <w:rPr>
          <w:rFonts w:cs="Arial"/>
        </w:rPr>
      </w:pPr>
    </w:p>
    <w:p w:rsidR="00887051" w:rsidRPr="008C5904" w:rsidRDefault="00887051" w:rsidP="008A1FBA">
      <w:pPr>
        <w:pStyle w:val="NoSpacing"/>
        <w:numPr>
          <w:ilvl w:val="0"/>
          <w:numId w:val="32"/>
        </w:numPr>
        <w:ind w:left="1080"/>
        <w:rPr>
          <w:rFonts w:cs="Arial"/>
        </w:rPr>
      </w:pPr>
      <w:r w:rsidRPr="008C5904">
        <w:rPr>
          <w:rFonts w:cs="Arial"/>
        </w:rPr>
        <w:t xml:space="preserve">Describe your direct experience with </w:t>
      </w:r>
      <w:r w:rsidR="00520E04">
        <w:rPr>
          <w:rFonts w:cs="Arial"/>
        </w:rPr>
        <w:t xml:space="preserve">Accreditation or </w:t>
      </w:r>
      <w:r w:rsidRPr="008C5904">
        <w:rPr>
          <w:rFonts w:cs="Arial"/>
        </w:rPr>
        <w:t xml:space="preserve">any of the </w:t>
      </w:r>
      <w:r w:rsidR="00520E04">
        <w:rPr>
          <w:rFonts w:cs="Arial"/>
        </w:rPr>
        <w:t xml:space="preserve">other </w:t>
      </w:r>
      <w:r w:rsidRPr="008C5904">
        <w:rPr>
          <w:rFonts w:cs="Arial"/>
        </w:rPr>
        <w:t>Continuum of Excellence programs</w:t>
      </w:r>
      <w:r w:rsidR="00520E04">
        <w:rPr>
          <w:rStyle w:val="FootnoteReference"/>
          <w:rFonts w:cs="Arial"/>
        </w:rPr>
        <w:footnoteReference w:id="1"/>
      </w:r>
      <w:r w:rsidR="00520E04">
        <w:rPr>
          <w:rFonts w:cs="Arial"/>
        </w:rPr>
        <w:t xml:space="preserve">. </w:t>
      </w:r>
      <w:r w:rsidRPr="008C5904">
        <w:rPr>
          <w:rFonts w:cs="Arial"/>
        </w:rPr>
        <w:t>(</w:t>
      </w:r>
      <w:r w:rsidR="00520E04">
        <w:rPr>
          <w:rFonts w:cs="Arial"/>
        </w:rPr>
        <w:t>You may</w:t>
      </w:r>
      <w:r w:rsidRPr="008C5904">
        <w:rPr>
          <w:rFonts w:cs="Arial"/>
        </w:rPr>
        <w:t xml:space="preserve"> </w:t>
      </w:r>
      <w:r w:rsidR="00520E04">
        <w:rPr>
          <w:rFonts w:cs="Arial"/>
        </w:rPr>
        <w:t xml:space="preserve">also </w:t>
      </w:r>
      <w:r w:rsidRPr="008C5904">
        <w:rPr>
          <w:rFonts w:cs="Arial"/>
        </w:rPr>
        <w:t xml:space="preserve">include accreditation or standards assessment work </w:t>
      </w:r>
      <w:r w:rsidR="00472DD8">
        <w:rPr>
          <w:rFonts w:cs="Arial"/>
        </w:rPr>
        <w:t xml:space="preserve">in which </w:t>
      </w:r>
      <w:r w:rsidRPr="008C5904">
        <w:rPr>
          <w:rFonts w:cs="Arial"/>
        </w:rPr>
        <w:t xml:space="preserve">you have been involved, in a substantive way, outside the museum field.) </w:t>
      </w:r>
    </w:p>
    <w:p w:rsidR="00887051" w:rsidRPr="008C5904" w:rsidRDefault="00887051" w:rsidP="008A1FBA">
      <w:pPr>
        <w:pStyle w:val="NoSpacing"/>
        <w:ind w:left="360"/>
        <w:rPr>
          <w:rFonts w:cs="Arial"/>
        </w:rPr>
      </w:pPr>
    </w:p>
    <w:p w:rsidR="00520E04" w:rsidRDefault="006812A9" w:rsidP="00520E04">
      <w:pPr>
        <w:pStyle w:val="NoSpacing"/>
        <w:numPr>
          <w:ilvl w:val="0"/>
          <w:numId w:val="32"/>
        </w:numPr>
        <w:ind w:left="1080"/>
        <w:rPr>
          <w:rFonts w:cs="Arial"/>
        </w:rPr>
      </w:pPr>
      <w:r w:rsidRPr="00520E04">
        <w:rPr>
          <w:rFonts w:cs="Arial"/>
        </w:rPr>
        <w:t>Diversity, Equity, Accessibility, and Inclusion (DEAI)</w:t>
      </w:r>
      <w:r>
        <w:rPr>
          <w:rStyle w:val="FootnoteReference"/>
          <w:rFonts w:cs="Arial"/>
        </w:rPr>
        <w:footnoteReference w:id="2"/>
      </w:r>
      <w:r w:rsidRPr="00520E04">
        <w:rPr>
          <w:rFonts w:cs="Arial"/>
        </w:rPr>
        <w:t xml:space="preserve"> in all aspects of museum structure and programming is a priority focus area for AAM. The Accreditation Program is no exception and the Commission is actively exploring how to better codify how it addresses DEAI in its decision-making and application of the standards.  </w:t>
      </w:r>
    </w:p>
    <w:p w:rsidR="00520E04" w:rsidRDefault="00520E04" w:rsidP="00520E04">
      <w:pPr>
        <w:pStyle w:val="NoSpacing"/>
        <w:rPr>
          <w:rFonts w:cs="Arial"/>
        </w:rPr>
      </w:pPr>
    </w:p>
    <w:p w:rsidR="00520E04" w:rsidRDefault="006812A9" w:rsidP="00520E04">
      <w:pPr>
        <w:pStyle w:val="NoSpacing"/>
        <w:ind w:left="1080"/>
        <w:rPr>
          <w:rFonts w:cs="Arial"/>
        </w:rPr>
      </w:pPr>
      <w:r w:rsidRPr="00520E04">
        <w:rPr>
          <w:rFonts w:cs="Arial"/>
        </w:rPr>
        <w:t xml:space="preserve">Explain how you have advanced </w:t>
      </w:r>
      <w:r w:rsidR="00520E04">
        <w:rPr>
          <w:rFonts w:cs="Arial"/>
        </w:rPr>
        <w:t xml:space="preserve">some aspect of </w:t>
      </w:r>
      <w:r w:rsidRPr="00520E04">
        <w:rPr>
          <w:rFonts w:cs="Arial"/>
        </w:rPr>
        <w:t>DEAI in your career--at a museum, in the field at-large, and</w:t>
      </w:r>
      <w:r w:rsidR="00520E04">
        <w:rPr>
          <w:rFonts w:cs="Arial"/>
        </w:rPr>
        <w:t>/or at a related organization.</w:t>
      </w:r>
    </w:p>
    <w:p w:rsidR="00520E04" w:rsidRPr="00520E04" w:rsidRDefault="00520E04" w:rsidP="00520E04">
      <w:pPr>
        <w:pStyle w:val="NoSpacing"/>
        <w:ind w:left="720"/>
        <w:rPr>
          <w:rFonts w:cs="Arial"/>
        </w:rPr>
      </w:pPr>
    </w:p>
    <w:p w:rsidR="00887051" w:rsidRPr="000C1E94" w:rsidRDefault="00887051" w:rsidP="008A1FBA">
      <w:pPr>
        <w:pStyle w:val="NoSpacing"/>
        <w:numPr>
          <w:ilvl w:val="0"/>
          <w:numId w:val="32"/>
        </w:numPr>
        <w:ind w:left="1080"/>
        <w:rPr>
          <w:rFonts w:cs="Arial"/>
        </w:rPr>
      </w:pPr>
      <w:r w:rsidRPr="008C5904">
        <w:rPr>
          <w:rFonts w:cs="Arial"/>
          <w:iCs/>
        </w:rPr>
        <w:t xml:space="preserve">Anything else you want to tell the Nominating Committee? </w:t>
      </w:r>
      <w:r w:rsidR="00520E04">
        <w:rPr>
          <w:rFonts w:cs="Arial"/>
          <w:iCs/>
        </w:rPr>
        <w:t xml:space="preserve"> (Optional)</w:t>
      </w:r>
    </w:p>
    <w:p w:rsidR="000C1E94" w:rsidRDefault="000C1E94" w:rsidP="000C1E94">
      <w:pPr>
        <w:pStyle w:val="NoSpacing"/>
        <w:rPr>
          <w:rFonts w:cs="Arial"/>
          <w:iCs/>
        </w:rPr>
      </w:pPr>
    </w:p>
    <w:p w:rsidR="000C1E94" w:rsidRDefault="000C1E94" w:rsidP="000C1E94">
      <w:pPr>
        <w:pStyle w:val="NoSpacing"/>
        <w:rPr>
          <w:rFonts w:cs="Arial"/>
          <w:iCs/>
        </w:rPr>
      </w:pPr>
    </w:p>
    <w:p w:rsidR="000C1E94" w:rsidRPr="00C60268" w:rsidRDefault="000C1E94" w:rsidP="000C1E94">
      <w:pPr>
        <w:pStyle w:val="NoSpacing"/>
        <w:rPr>
          <w:rFonts w:cs="Arial"/>
        </w:rPr>
      </w:pPr>
    </w:p>
    <w:p w:rsidR="00C71A3B" w:rsidRDefault="00520E04" w:rsidP="007932E8">
      <w:pPr>
        <w:pStyle w:val="NoSpacing"/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III</w:t>
      </w:r>
      <w:r w:rsidR="007932E8" w:rsidRPr="00FD089B">
        <w:rPr>
          <w:rFonts w:cs="Arial"/>
          <w:b/>
          <w:sz w:val="24"/>
          <w:szCs w:val="24"/>
        </w:rPr>
        <w:t xml:space="preserve">. </w:t>
      </w:r>
      <w:r w:rsidR="00FD089B">
        <w:rPr>
          <w:rFonts w:cs="Arial"/>
          <w:b/>
          <w:sz w:val="24"/>
          <w:szCs w:val="24"/>
        </w:rPr>
        <w:t xml:space="preserve"> </w:t>
      </w:r>
      <w:r w:rsidR="00C71A3B">
        <w:rPr>
          <w:rFonts w:cs="Arial"/>
          <w:b/>
          <w:sz w:val="24"/>
          <w:szCs w:val="24"/>
        </w:rPr>
        <w:t>Additional Documentation</w:t>
      </w:r>
      <w:r w:rsidR="00C71A3B" w:rsidRPr="00C71A3B">
        <w:rPr>
          <w:rFonts w:cs="Arial"/>
        </w:rPr>
        <w:t xml:space="preserve"> </w:t>
      </w:r>
      <w:r w:rsidR="00C71A3B">
        <w:rPr>
          <w:rFonts w:cs="Arial"/>
        </w:rPr>
        <w:t xml:space="preserve"> </w:t>
      </w:r>
    </w:p>
    <w:p w:rsidR="00C71A3B" w:rsidRDefault="00C71A3B" w:rsidP="00750F4B">
      <w:pPr>
        <w:pStyle w:val="NoSpacing"/>
        <w:numPr>
          <w:ilvl w:val="0"/>
          <w:numId w:val="36"/>
        </w:numPr>
        <w:spacing w:after="120"/>
        <w:rPr>
          <w:rFonts w:cs="Arial"/>
        </w:rPr>
      </w:pPr>
      <w:r>
        <w:rPr>
          <w:rFonts w:cs="Arial"/>
        </w:rPr>
        <w:t>I have completed</w:t>
      </w:r>
      <w:r w:rsidR="00DC1301">
        <w:rPr>
          <w:rFonts w:cs="Arial"/>
        </w:rPr>
        <w:t xml:space="preserve"> or confirmed the accuracy of the data in </w:t>
      </w:r>
      <w:r>
        <w:rPr>
          <w:rFonts w:cs="Arial"/>
        </w:rPr>
        <w:t>my o</w:t>
      </w:r>
      <w:r w:rsidR="007932E8" w:rsidRPr="00C71A3B">
        <w:rPr>
          <w:rFonts w:cs="Arial"/>
        </w:rPr>
        <w:t xml:space="preserve">nline Peer Reviewer Profile </w:t>
      </w:r>
      <w:r w:rsidR="00DC1301">
        <w:rPr>
          <w:rStyle w:val="FootnoteReference"/>
          <w:rFonts w:cs="Arial"/>
        </w:rPr>
        <w:footnoteReference w:id="3"/>
      </w:r>
    </w:p>
    <w:p w:rsidR="007932E8" w:rsidRPr="00DC1301" w:rsidRDefault="00C71A3B" w:rsidP="00750F4B">
      <w:pPr>
        <w:pStyle w:val="NoSpacing"/>
        <w:numPr>
          <w:ilvl w:val="0"/>
          <w:numId w:val="36"/>
        </w:numPr>
        <w:spacing w:after="120"/>
        <w:rPr>
          <w:rFonts w:cs="Arial"/>
          <w:i/>
        </w:rPr>
      </w:pPr>
      <w:r>
        <w:rPr>
          <w:rFonts w:cs="Arial"/>
        </w:rPr>
        <w:t>I have uploaded my</w:t>
      </w:r>
      <w:r w:rsidR="007932E8" w:rsidRPr="00C71A3B">
        <w:rPr>
          <w:rFonts w:cs="Arial"/>
        </w:rPr>
        <w:t xml:space="preserve"> resume </w:t>
      </w:r>
      <w:r w:rsidR="00750F4B">
        <w:rPr>
          <w:rFonts w:cs="Arial"/>
        </w:rPr>
        <w:t>/</w:t>
      </w:r>
      <w:r w:rsidR="007932E8" w:rsidRPr="00C71A3B">
        <w:rPr>
          <w:rFonts w:cs="Arial"/>
        </w:rPr>
        <w:t xml:space="preserve"> cv</w:t>
      </w:r>
      <w:r w:rsidR="00DC1301">
        <w:rPr>
          <w:rFonts w:cs="Arial"/>
        </w:rPr>
        <w:t xml:space="preserve"> (within my Peer Reviewer Profile) </w:t>
      </w:r>
      <w:r w:rsidR="00DC1301">
        <w:rPr>
          <w:rFonts w:cs="Arial"/>
        </w:rPr>
        <w:br/>
      </w:r>
      <w:r w:rsidR="00DC1301" w:rsidRPr="00DC1301">
        <w:rPr>
          <w:rFonts w:cs="Arial"/>
          <w:i/>
        </w:rPr>
        <w:t>(If you are unable to upload it, please submit it with this nomination form)</w:t>
      </w:r>
    </w:p>
    <w:p w:rsidR="007932E8" w:rsidRDefault="007932E8" w:rsidP="007932E8">
      <w:pPr>
        <w:pStyle w:val="NoSpacing"/>
        <w:spacing w:after="120"/>
        <w:rPr>
          <w:rFonts w:cs="Arial"/>
        </w:rPr>
      </w:pPr>
    </w:p>
    <w:p w:rsidR="00C71A3B" w:rsidRDefault="00C71A3B" w:rsidP="007932E8">
      <w:pPr>
        <w:pStyle w:val="NoSpacing"/>
        <w:spacing w:after="120"/>
        <w:rPr>
          <w:rFonts w:cs="Arial"/>
        </w:rPr>
      </w:pPr>
    </w:p>
    <w:p w:rsidR="006812A9" w:rsidRPr="000C1E94" w:rsidRDefault="00DC1301" w:rsidP="00DC1301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IV. </w:t>
      </w:r>
      <w:r w:rsidR="006812A9" w:rsidRPr="000C1E94">
        <w:rPr>
          <w:rFonts w:cs="Arial"/>
          <w:b/>
          <w:sz w:val="24"/>
          <w:szCs w:val="24"/>
        </w:rPr>
        <w:t>References</w:t>
      </w:r>
    </w:p>
    <w:p w:rsidR="006812A9" w:rsidRDefault="006812A9" w:rsidP="006812A9">
      <w:pPr>
        <w:pStyle w:val="NoSpacing"/>
        <w:rPr>
          <w:rFonts w:cs="Arial"/>
        </w:rPr>
      </w:pPr>
    </w:p>
    <w:p w:rsidR="006812A9" w:rsidRDefault="006812A9" w:rsidP="006812A9">
      <w:pPr>
        <w:pStyle w:val="NoSpacing"/>
        <w:rPr>
          <w:rFonts w:cs="Arial"/>
          <w:b/>
        </w:rPr>
      </w:pPr>
      <w:r w:rsidRPr="000C1E94">
        <w:rPr>
          <w:rFonts w:cs="Arial"/>
          <w:b/>
        </w:rPr>
        <w:t xml:space="preserve">List the names, titles, and contact information of two professional references.  </w:t>
      </w:r>
    </w:p>
    <w:p w:rsidR="00DC1301" w:rsidRPr="000C1E94" w:rsidRDefault="00DC1301" w:rsidP="006812A9">
      <w:pPr>
        <w:pStyle w:val="NoSpacing"/>
        <w:rPr>
          <w:rFonts w:cs="Arial"/>
          <w:b/>
        </w:rPr>
      </w:pPr>
    </w:p>
    <w:p w:rsidR="006812A9" w:rsidRDefault="006812A9" w:rsidP="006812A9">
      <w:pPr>
        <w:pStyle w:val="NoSpacing"/>
        <w:numPr>
          <w:ilvl w:val="0"/>
          <w:numId w:val="37"/>
        </w:numPr>
        <w:rPr>
          <w:rFonts w:cs="Arial"/>
        </w:rPr>
      </w:pPr>
      <w:r w:rsidRPr="000C1E94">
        <w:rPr>
          <w:rFonts w:cs="Arial"/>
        </w:rPr>
        <w:t xml:space="preserve">The Nominating Committee may contact </w:t>
      </w:r>
      <w:r w:rsidR="00DC1301">
        <w:rPr>
          <w:rFonts w:cs="Arial"/>
        </w:rPr>
        <w:t>these</w:t>
      </w:r>
      <w:r w:rsidRPr="000C1E94">
        <w:rPr>
          <w:rFonts w:cs="Arial"/>
        </w:rPr>
        <w:t xml:space="preserve"> people as part of the </w:t>
      </w:r>
      <w:r>
        <w:rPr>
          <w:rFonts w:cs="Arial"/>
        </w:rPr>
        <w:t xml:space="preserve">advanced </w:t>
      </w:r>
      <w:r w:rsidRPr="000C1E94">
        <w:rPr>
          <w:rFonts w:cs="Arial"/>
        </w:rPr>
        <w:t>candidate vetting process</w:t>
      </w:r>
      <w:r w:rsidR="00DC1301">
        <w:rPr>
          <w:rFonts w:cs="Arial"/>
        </w:rPr>
        <w:t xml:space="preserve"> that takes place in October</w:t>
      </w:r>
      <w:r w:rsidRPr="000C1E94">
        <w:rPr>
          <w:rFonts w:cs="Arial"/>
        </w:rPr>
        <w:t>.</w:t>
      </w:r>
      <w:r>
        <w:rPr>
          <w:rFonts w:cs="Arial"/>
        </w:rPr>
        <w:t xml:space="preserve"> </w:t>
      </w:r>
    </w:p>
    <w:p w:rsidR="006812A9" w:rsidRDefault="006812A9" w:rsidP="006812A9">
      <w:pPr>
        <w:pStyle w:val="NoSpacing"/>
        <w:numPr>
          <w:ilvl w:val="0"/>
          <w:numId w:val="37"/>
        </w:numPr>
        <w:rPr>
          <w:rFonts w:cs="Arial"/>
        </w:rPr>
      </w:pPr>
      <w:r w:rsidRPr="000C1E94">
        <w:rPr>
          <w:rFonts w:cs="Arial"/>
        </w:rPr>
        <w:t>You may include individuals from boards or committees you serve on outside the museum field.</w:t>
      </w:r>
    </w:p>
    <w:p w:rsidR="006812A9" w:rsidRPr="000C1E94" w:rsidRDefault="006812A9" w:rsidP="006812A9">
      <w:pPr>
        <w:pStyle w:val="NoSpacing"/>
        <w:numPr>
          <w:ilvl w:val="0"/>
          <w:numId w:val="37"/>
        </w:numPr>
        <w:rPr>
          <w:rFonts w:cs="Arial"/>
        </w:rPr>
      </w:pPr>
      <w:r>
        <w:rPr>
          <w:rFonts w:cs="Arial"/>
        </w:rPr>
        <w:t xml:space="preserve">Your references should know you well enough that they can comment </w:t>
      </w:r>
      <w:r w:rsidR="00DC1301">
        <w:rPr>
          <w:rFonts w:cs="Arial"/>
        </w:rPr>
        <w:t>about</w:t>
      </w:r>
      <w:r>
        <w:rPr>
          <w:rFonts w:cs="Arial"/>
        </w:rPr>
        <w:t xml:space="preserve"> you in terms of the types of items listed in the Qualities and Qualifications sections of the Position Description.</w:t>
      </w:r>
    </w:p>
    <w:p w:rsidR="006812A9" w:rsidRDefault="006812A9" w:rsidP="006812A9">
      <w:pPr>
        <w:pStyle w:val="NoSpacing"/>
        <w:rPr>
          <w:rFonts w:cs="Arial"/>
        </w:rPr>
      </w:pPr>
    </w:p>
    <w:p w:rsidR="006812A9" w:rsidRPr="000C1E94" w:rsidRDefault="006812A9" w:rsidP="006812A9">
      <w:pPr>
        <w:pStyle w:val="NoSpacing"/>
        <w:rPr>
          <w:rFonts w:cs="Arial"/>
          <w:u w:val="single"/>
        </w:rPr>
      </w:pPr>
      <w:r w:rsidRPr="000C1E94">
        <w:rPr>
          <w:rFonts w:cs="Arial"/>
          <w:u w:val="single"/>
        </w:rPr>
        <w:t>Reference 1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 xml:space="preserve">Name: 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 xml:space="preserve">Title: 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 xml:space="preserve">Email: 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 xml:space="preserve">Phone: 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>Relationship:</w:t>
      </w:r>
    </w:p>
    <w:p w:rsidR="006812A9" w:rsidRDefault="006812A9" w:rsidP="006812A9">
      <w:pPr>
        <w:pStyle w:val="NoSpacing"/>
        <w:rPr>
          <w:rFonts w:cs="Arial"/>
        </w:rPr>
      </w:pPr>
    </w:p>
    <w:p w:rsidR="006812A9" w:rsidRDefault="006812A9" w:rsidP="006812A9">
      <w:pPr>
        <w:pStyle w:val="NoSpacing"/>
        <w:rPr>
          <w:rFonts w:cs="Arial"/>
        </w:rPr>
      </w:pPr>
    </w:p>
    <w:p w:rsidR="006812A9" w:rsidRPr="000C1E94" w:rsidRDefault="006812A9" w:rsidP="006812A9">
      <w:pPr>
        <w:pStyle w:val="NoSpacing"/>
        <w:rPr>
          <w:rFonts w:cs="Arial"/>
          <w:u w:val="single"/>
        </w:rPr>
      </w:pPr>
      <w:r w:rsidRPr="000C1E94">
        <w:rPr>
          <w:rFonts w:cs="Arial"/>
          <w:u w:val="single"/>
        </w:rPr>
        <w:t>Reference 2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 xml:space="preserve">Name: 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 xml:space="preserve">Title: 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 xml:space="preserve">Email: 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 xml:space="preserve">Phone: </w:t>
      </w:r>
    </w:p>
    <w:p w:rsidR="006812A9" w:rsidRDefault="006812A9" w:rsidP="006812A9">
      <w:pPr>
        <w:pStyle w:val="NoSpacing"/>
        <w:rPr>
          <w:rFonts w:cs="Arial"/>
        </w:rPr>
      </w:pPr>
      <w:r>
        <w:rPr>
          <w:rFonts w:cs="Arial"/>
        </w:rPr>
        <w:t>Relationship:</w:t>
      </w:r>
    </w:p>
    <w:p w:rsidR="006812A9" w:rsidRDefault="006812A9" w:rsidP="006812A9">
      <w:pPr>
        <w:pStyle w:val="NoSpacing"/>
        <w:rPr>
          <w:rFonts w:cs="Arial"/>
        </w:rPr>
      </w:pPr>
    </w:p>
    <w:p w:rsidR="006812A9" w:rsidRDefault="006812A9" w:rsidP="006812A9">
      <w:pPr>
        <w:pStyle w:val="NoSpacing"/>
        <w:rPr>
          <w:rFonts w:cs="Arial"/>
        </w:rPr>
      </w:pPr>
    </w:p>
    <w:p w:rsidR="006812A9" w:rsidRPr="008A1FBA" w:rsidRDefault="00DC1301" w:rsidP="00DC1301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V. </w:t>
      </w:r>
      <w:r w:rsidR="006812A9" w:rsidRPr="008A1FBA">
        <w:rPr>
          <w:rFonts w:cs="Arial"/>
          <w:b/>
          <w:sz w:val="24"/>
          <w:szCs w:val="24"/>
        </w:rPr>
        <w:t>How did you hear about the call for nominations?</w:t>
      </w:r>
    </w:p>
    <w:p w:rsidR="00631546" w:rsidRDefault="00631546" w:rsidP="00C26D8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1546" w:rsidSect="00C26D8F">
      <w:headerReference w:type="first" r:id="rId8"/>
      <w:footerReference w:type="first" r:id="rId9"/>
      <w:footnotePr>
        <w:numFmt w:val="chicago"/>
      </w:footnotePr>
      <w:endnotePr>
        <w:numFmt w:val="decimal"/>
      </w:endnotePr>
      <w:pgSz w:w="12240" w:h="15840"/>
      <w:pgMar w:top="1080" w:right="1080" w:bottom="990" w:left="1080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4B" w:rsidRDefault="00C07B4B" w:rsidP="009C0C8C">
      <w:pPr>
        <w:spacing w:after="0" w:line="240" w:lineRule="auto"/>
      </w:pPr>
      <w:r>
        <w:separator/>
      </w:r>
    </w:p>
  </w:endnote>
  <w:endnote w:type="continuationSeparator" w:id="0">
    <w:p w:rsidR="00C07B4B" w:rsidRDefault="00C07B4B" w:rsidP="009C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C19" w:rsidRDefault="00D83C19">
    <w:pPr>
      <w:pStyle w:val="Footer"/>
    </w:pPr>
    <w:r>
      <w:t xml:space="preserve">                           </w:t>
    </w:r>
  </w:p>
  <w:p w:rsidR="00D83C19" w:rsidRDefault="006812A9" w:rsidP="00B61F33">
    <w:pPr>
      <w:pStyle w:val="Footer"/>
      <w:jc w:val="right"/>
    </w:pPr>
    <w:r>
      <w:rPr>
        <w:rFonts w:ascii="Arial" w:hAnsi="Arial" w:cs="Arial"/>
        <w:i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4B" w:rsidRDefault="00C07B4B" w:rsidP="009C0C8C">
      <w:pPr>
        <w:spacing w:after="0" w:line="240" w:lineRule="auto"/>
      </w:pPr>
      <w:r>
        <w:separator/>
      </w:r>
    </w:p>
  </w:footnote>
  <w:footnote w:type="continuationSeparator" w:id="0">
    <w:p w:rsidR="00C07B4B" w:rsidRDefault="00C07B4B" w:rsidP="009C0C8C">
      <w:pPr>
        <w:spacing w:after="0" w:line="240" w:lineRule="auto"/>
      </w:pPr>
      <w:r>
        <w:continuationSeparator/>
      </w:r>
    </w:p>
  </w:footnote>
  <w:footnote w:id="1">
    <w:p w:rsidR="00520E04" w:rsidRDefault="00520E04">
      <w:pPr>
        <w:pStyle w:val="FootnoteText"/>
      </w:pPr>
      <w:r>
        <w:rPr>
          <w:rStyle w:val="FootnoteReference"/>
        </w:rPr>
        <w:footnoteRef/>
      </w:r>
      <w:r>
        <w:t xml:space="preserve"> Program descriptions: </w:t>
      </w:r>
      <w:hyperlink r:id="rId1" w:history="1">
        <w:r w:rsidRPr="00D55420">
          <w:rPr>
            <w:rStyle w:val="Hyperlink"/>
          </w:rPr>
          <w:t>https://www.aam-us.org/programs/accreditation-excellence-programs/</w:t>
        </w:r>
      </w:hyperlink>
      <w:r>
        <w:t xml:space="preserve"> </w:t>
      </w:r>
    </w:p>
  </w:footnote>
  <w:footnote w:id="2">
    <w:p w:rsidR="006812A9" w:rsidRDefault="006812A9">
      <w:pPr>
        <w:pStyle w:val="FootnoteText"/>
      </w:pPr>
      <w:r>
        <w:rPr>
          <w:rStyle w:val="FootnoteReference"/>
        </w:rPr>
        <w:footnoteRef/>
      </w:r>
      <w:r>
        <w:t xml:space="preserve"> Definitions: </w:t>
      </w:r>
      <w:hyperlink r:id="rId2" w:history="1">
        <w:r w:rsidR="00520E04" w:rsidRPr="00D55420">
          <w:rPr>
            <w:rStyle w:val="Hyperlink"/>
          </w:rPr>
          <w:t>https://www.aam-us.org/wp-content/uploads/2018/04/AAM-DEAI-Definitions-Infographic.pdf</w:t>
        </w:r>
      </w:hyperlink>
      <w:r w:rsidR="00520E04">
        <w:t xml:space="preserve"> </w:t>
      </w:r>
      <w:r w:rsidR="00520E04">
        <w:br/>
        <w:t xml:space="preserve">  </w:t>
      </w:r>
      <w:r>
        <w:t xml:space="preserve">Facing Change report: </w:t>
      </w:r>
      <w:hyperlink r:id="rId3" w:history="1">
        <w:r w:rsidR="00520E04" w:rsidRPr="00D55420">
          <w:rPr>
            <w:rStyle w:val="Hyperlink"/>
          </w:rPr>
          <w:t>https://www.aam-us.org/programs/diversity-equity-accessibility-and-inclusion/facing-change/</w:t>
        </w:r>
      </w:hyperlink>
      <w:r w:rsidR="00520E04">
        <w:t xml:space="preserve"> </w:t>
      </w:r>
    </w:p>
  </w:footnote>
  <w:footnote w:id="3">
    <w:p w:rsidR="00DC1301" w:rsidRDefault="00DC13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D55420">
          <w:rPr>
            <w:rStyle w:val="Hyperlink"/>
          </w:rPr>
          <w:t>https://www.aam-us.org/programs/peer-review/how-to-access-and-update-your-online-peer-reviewer-profile/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C19" w:rsidRDefault="00D83C19">
    <w:pPr>
      <w:pStyle w:val="Header"/>
    </w:pPr>
    <w:r w:rsidRPr="0005107B">
      <w:rPr>
        <w:rFonts w:ascii="Arial" w:hAnsi="Arial" w:cs="Arial"/>
        <w:noProof/>
      </w:rPr>
      <w:drawing>
        <wp:inline distT="0" distB="0" distL="0" distR="0" wp14:anchorId="56CCC9BE" wp14:editId="09645EE9">
          <wp:extent cx="2000250" cy="904875"/>
          <wp:effectExtent l="0" t="0" r="0" b="9525"/>
          <wp:docPr id="13" name="Picture 13" descr="J:\AAM Operations\Forms, Logos &amp; Templates\Alliance materials\Alliance logos\Alliance Black\Alliance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AM Operations\Forms, Logos &amp; Templates\Alliance materials\Alliance logos\Alliance Black\Alliance_logo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DBC"/>
    <w:multiLevelType w:val="hybridMultilevel"/>
    <w:tmpl w:val="286E8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669F"/>
    <w:multiLevelType w:val="hybridMultilevel"/>
    <w:tmpl w:val="314EF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C090B"/>
    <w:multiLevelType w:val="hybridMultilevel"/>
    <w:tmpl w:val="22A447AC"/>
    <w:lvl w:ilvl="0" w:tplc="6A9A2E9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31BB7"/>
    <w:multiLevelType w:val="hybridMultilevel"/>
    <w:tmpl w:val="E8908C22"/>
    <w:lvl w:ilvl="0" w:tplc="6A9A2E9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5584B"/>
    <w:multiLevelType w:val="hybridMultilevel"/>
    <w:tmpl w:val="0212C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0549C"/>
    <w:multiLevelType w:val="hybridMultilevel"/>
    <w:tmpl w:val="6810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F82AC4"/>
    <w:multiLevelType w:val="hybridMultilevel"/>
    <w:tmpl w:val="9D60E78E"/>
    <w:lvl w:ilvl="0" w:tplc="AF12B95A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30D38"/>
    <w:multiLevelType w:val="hybridMultilevel"/>
    <w:tmpl w:val="FF307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21A7"/>
    <w:multiLevelType w:val="hybridMultilevel"/>
    <w:tmpl w:val="7996D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DA11EB"/>
    <w:multiLevelType w:val="hybridMultilevel"/>
    <w:tmpl w:val="52CA7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400B3D"/>
    <w:multiLevelType w:val="hybridMultilevel"/>
    <w:tmpl w:val="9A90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79C3"/>
    <w:multiLevelType w:val="hybridMultilevel"/>
    <w:tmpl w:val="E9EA7940"/>
    <w:lvl w:ilvl="0" w:tplc="6A9A2E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62C8D"/>
    <w:multiLevelType w:val="hybridMultilevel"/>
    <w:tmpl w:val="CD98E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0D38AC"/>
    <w:multiLevelType w:val="hybridMultilevel"/>
    <w:tmpl w:val="C2CCB97E"/>
    <w:lvl w:ilvl="0" w:tplc="6A9A2E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A0875"/>
    <w:multiLevelType w:val="hybridMultilevel"/>
    <w:tmpl w:val="50264F62"/>
    <w:lvl w:ilvl="0" w:tplc="6A9A2E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C3D60"/>
    <w:multiLevelType w:val="hybridMultilevel"/>
    <w:tmpl w:val="EFAAD040"/>
    <w:lvl w:ilvl="0" w:tplc="EFF08B5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3DA5"/>
    <w:multiLevelType w:val="hybridMultilevel"/>
    <w:tmpl w:val="10F85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356B0"/>
    <w:multiLevelType w:val="hybridMultilevel"/>
    <w:tmpl w:val="F190E518"/>
    <w:lvl w:ilvl="0" w:tplc="16D8A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71063"/>
    <w:multiLevelType w:val="hybridMultilevel"/>
    <w:tmpl w:val="4ADA03AA"/>
    <w:lvl w:ilvl="0" w:tplc="6A9A2E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6946"/>
    <w:multiLevelType w:val="hybridMultilevel"/>
    <w:tmpl w:val="2F58D01C"/>
    <w:lvl w:ilvl="0" w:tplc="0982260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3591E"/>
    <w:multiLevelType w:val="hybridMultilevel"/>
    <w:tmpl w:val="7494DDB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46AA2B74"/>
    <w:multiLevelType w:val="hybridMultilevel"/>
    <w:tmpl w:val="789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82C50"/>
    <w:multiLevelType w:val="hybridMultilevel"/>
    <w:tmpl w:val="A97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309C5"/>
    <w:multiLevelType w:val="hybridMultilevel"/>
    <w:tmpl w:val="DA56B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442F22"/>
    <w:multiLevelType w:val="hybridMultilevel"/>
    <w:tmpl w:val="C01C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20DBB"/>
    <w:multiLevelType w:val="hybridMultilevel"/>
    <w:tmpl w:val="02D29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6A079E"/>
    <w:multiLevelType w:val="hybridMultilevel"/>
    <w:tmpl w:val="2D125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C4014"/>
    <w:multiLevelType w:val="hybridMultilevel"/>
    <w:tmpl w:val="25CED932"/>
    <w:lvl w:ilvl="0" w:tplc="0982260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83563"/>
    <w:multiLevelType w:val="hybridMultilevel"/>
    <w:tmpl w:val="2EDAB75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9E8709E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E308C6"/>
    <w:multiLevelType w:val="hybridMultilevel"/>
    <w:tmpl w:val="AB4C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132C4"/>
    <w:multiLevelType w:val="hybridMultilevel"/>
    <w:tmpl w:val="9ADA4BF4"/>
    <w:lvl w:ilvl="0" w:tplc="0982260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84113"/>
    <w:multiLevelType w:val="hybridMultilevel"/>
    <w:tmpl w:val="8E0A819E"/>
    <w:lvl w:ilvl="0" w:tplc="A89624D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7F07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5D033B"/>
    <w:multiLevelType w:val="hybridMultilevel"/>
    <w:tmpl w:val="1FF4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032E7"/>
    <w:multiLevelType w:val="hybridMultilevel"/>
    <w:tmpl w:val="C8C6E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567D5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437617"/>
    <w:multiLevelType w:val="hybridMultilevel"/>
    <w:tmpl w:val="524E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F433C"/>
    <w:multiLevelType w:val="hybridMultilevel"/>
    <w:tmpl w:val="66DA5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3EADEE">
      <w:start w:val="1"/>
      <w:numFmt w:val="decimal"/>
      <w:lvlText w:val="%2."/>
      <w:lvlJc w:val="left"/>
      <w:pPr>
        <w:ind w:left="72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32"/>
  </w:num>
  <w:num w:numId="11">
    <w:abstractNumId w:val="25"/>
  </w:num>
  <w:num w:numId="12">
    <w:abstractNumId w:val="26"/>
  </w:num>
  <w:num w:numId="13">
    <w:abstractNumId w:val="35"/>
  </w:num>
  <w:num w:numId="14">
    <w:abstractNumId w:val="24"/>
  </w:num>
  <w:num w:numId="15">
    <w:abstractNumId w:val="10"/>
  </w:num>
  <w:num w:numId="16">
    <w:abstractNumId w:val="29"/>
  </w:num>
  <w:num w:numId="17">
    <w:abstractNumId w:val="34"/>
  </w:num>
  <w:num w:numId="18">
    <w:abstractNumId w:val="0"/>
  </w:num>
  <w:num w:numId="19">
    <w:abstractNumId w:val="12"/>
  </w:num>
  <w:num w:numId="20">
    <w:abstractNumId w:val="8"/>
  </w:num>
  <w:num w:numId="21">
    <w:abstractNumId w:val="23"/>
  </w:num>
  <w:num w:numId="22">
    <w:abstractNumId w:val="16"/>
  </w:num>
  <w:num w:numId="23">
    <w:abstractNumId w:val="4"/>
  </w:num>
  <w:num w:numId="24">
    <w:abstractNumId w:val="22"/>
  </w:num>
  <w:num w:numId="25">
    <w:abstractNumId w:val="20"/>
  </w:num>
  <w:num w:numId="26">
    <w:abstractNumId w:val="5"/>
  </w:num>
  <w:num w:numId="27">
    <w:abstractNumId w:val="36"/>
  </w:num>
  <w:num w:numId="28">
    <w:abstractNumId w:val="21"/>
  </w:num>
  <w:num w:numId="29">
    <w:abstractNumId w:val="1"/>
  </w:num>
  <w:num w:numId="30">
    <w:abstractNumId w:val="15"/>
  </w:num>
  <w:num w:numId="31">
    <w:abstractNumId w:val="31"/>
  </w:num>
  <w:num w:numId="32">
    <w:abstractNumId w:val="28"/>
  </w:num>
  <w:num w:numId="33">
    <w:abstractNumId w:val="27"/>
  </w:num>
  <w:num w:numId="34">
    <w:abstractNumId w:val="19"/>
  </w:num>
  <w:num w:numId="35">
    <w:abstractNumId w:val="33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BF"/>
    <w:rsid w:val="0005107B"/>
    <w:rsid w:val="00072BD3"/>
    <w:rsid w:val="000A411D"/>
    <w:rsid w:val="000C1E94"/>
    <w:rsid w:val="000E2735"/>
    <w:rsid w:val="000E6E56"/>
    <w:rsid w:val="000F4C68"/>
    <w:rsid w:val="000F568D"/>
    <w:rsid w:val="00106FFD"/>
    <w:rsid w:val="001200E5"/>
    <w:rsid w:val="00120A53"/>
    <w:rsid w:val="00147AF4"/>
    <w:rsid w:val="00150DF3"/>
    <w:rsid w:val="00155AAC"/>
    <w:rsid w:val="00162490"/>
    <w:rsid w:val="0017104B"/>
    <w:rsid w:val="00183C55"/>
    <w:rsid w:val="001A7F00"/>
    <w:rsid w:val="001E51C9"/>
    <w:rsid w:val="002077AE"/>
    <w:rsid w:val="002771F5"/>
    <w:rsid w:val="002B2F14"/>
    <w:rsid w:val="0030677E"/>
    <w:rsid w:val="0034209E"/>
    <w:rsid w:val="00352FB2"/>
    <w:rsid w:val="003643B7"/>
    <w:rsid w:val="00372123"/>
    <w:rsid w:val="00395328"/>
    <w:rsid w:val="003D54A9"/>
    <w:rsid w:val="00404829"/>
    <w:rsid w:val="004226DC"/>
    <w:rsid w:val="00425755"/>
    <w:rsid w:val="00472DD8"/>
    <w:rsid w:val="0049781E"/>
    <w:rsid w:val="004E182C"/>
    <w:rsid w:val="0050758D"/>
    <w:rsid w:val="00520E04"/>
    <w:rsid w:val="005559AE"/>
    <w:rsid w:val="005654AF"/>
    <w:rsid w:val="005D5AC4"/>
    <w:rsid w:val="005F5F9F"/>
    <w:rsid w:val="005F6C59"/>
    <w:rsid w:val="00631546"/>
    <w:rsid w:val="00654A27"/>
    <w:rsid w:val="00677640"/>
    <w:rsid w:val="006812A9"/>
    <w:rsid w:val="00696C82"/>
    <w:rsid w:val="006B7199"/>
    <w:rsid w:val="006D0D6A"/>
    <w:rsid w:val="00725E1F"/>
    <w:rsid w:val="00730216"/>
    <w:rsid w:val="00735469"/>
    <w:rsid w:val="00750F4B"/>
    <w:rsid w:val="00751B6A"/>
    <w:rsid w:val="00753C33"/>
    <w:rsid w:val="00754BE1"/>
    <w:rsid w:val="00761C95"/>
    <w:rsid w:val="0076495D"/>
    <w:rsid w:val="007932E8"/>
    <w:rsid w:val="007A74BA"/>
    <w:rsid w:val="007B542C"/>
    <w:rsid w:val="007E32B4"/>
    <w:rsid w:val="00801F6C"/>
    <w:rsid w:val="0082293B"/>
    <w:rsid w:val="0084628B"/>
    <w:rsid w:val="008477B6"/>
    <w:rsid w:val="00866E2E"/>
    <w:rsid w:val="008809BF"/>
    <w:rsid w:val="00887051"/>
    <w:rsid w:val="008A1FBA"/>
    <w:rsid w:val="008F27EE"/>
    <w:rsid w:val="00981C82"/>
    <w:rsid w:val="00982F9A"/>
    <w:rsid w:val="0098421C"/>
    <w:rsid w:val="009C0C8C"/>
    <w:rsid w:val="009D356B"/>
    <w:rsid w:val="00A36A26"/>
    <w:rsid w:val="00A46873"/>
    <w:rsid w:val="00A64D1B"/>
    <w:rsid w:val="00A93457"/>
    <w:rsid w:val="00AB297F"/>
    <w:rsid w:val="00B17969"/>
    <w:rsid w:val="00B57316"/>
    <w:rsid w:val="00B61F33"/>
    <w:rsid w:val="00B671E9"/>
    <w:rsid w:val="00B7232C"/>
    <w:rsid w:val="00BA46AC"/>
    <w:rsid w:val="00BA4C3A"/>
    <w:rsid w:val="00BA75D8"/>
    <w:rsid w:val="00BB74F9"/>
    <w:rsid w:val="00BE11A3"/>
    <w:rsid w:val="00BE5686"/>
    <w:rsid w:val="00BF2479"/>
    <w:rsid w:val="00C07B4B"/>
    <w:rsid w:val="00C20E01"/>
    <w:rsid w:val="00C24A1A"/>
    <w:rsid w:val="00C26D8F"/>
    <w:rsid w:val="00C62100"/>
    <w:rsid w:val="00C624CD"/>
    <w:rsid w:val="00C71A3B"/>
    <w:rsid w:val="00C85E5A"/>
    <w:rsid w:val="00D133F8"/>
    <w:rsid w:val="00D24C3B"/>
    <w:rsid w:val="00D269BD"/>
    <w:rsid w:val="00D27D14"/>
    <w:rsid w:val="00D368C0"/>
    <w:rsid w:val="00D50B65"/>
    <w:rsid w:val="00D7210A"/>
    <w:rsid w:val="00D7485E"/>
    <w:rsid w:val="00D77EA1"/>
    <w:rsid w:val="00D83C19"/>
    <w:rsid w:val="00D84A71"/>
    <w:rsid w:val="00DC1301"/>
    <w:rsid w:val="00DE408C"/>
    <w:rsid w:val="00E0602F"/>
    <w:rsid w:val="00E15B9A"/>
    <w:rsid w:val="00E3117D"/>
    <w:rsid w:val="00E62981"/>
    <w:rsid w:val="00E7615F"/>
    <w:rsid w:val="00EB37B8"/>
    <w:rsid w:val="00EC050B"/>
    <w:rsid w:val="00ED4924"/>
    <w:rsid w:val="00F07F09"/>
    <w:rsid w:val="00F5114E"/>
    <w:rsid w:val="00F534E3"/>
    <w:rsid w:val="00F577FE"/>
    <w:rsid w:val="00F62EB6"/>
    <w:rsid w:val="00F92DED"/>
    <w:rsid w:val="00FA450D"/>
    <w:rsid w:val="00FA59D7"/>
    <w:rsid w:val="00FC57D3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A5FC1-1EBA-471D-AA64-A6684DD7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E01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8C"/>
  </w:style>
  <w:style w:type="paragraph" w:styleId="Footer">
    <w:name w:val="footer"/>
    <w:basedOn w:val="Normal"/>
    <w:link w:val="FooterChar"/>
    <w:uiPriority w:val="99"/>
    <w:unhideWhenUsed/>
    <w:rsid w:val="009C0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8C"/>
  </w:style>
  <w:style w:type="character" w:styleId="CommentReference">
    <w:name w:val="annotation reference"/>
    <w:basedOn w:val="DefaultParagraphFont"/>
    <w:uiPriority w:val="99"/>
    <w:semiHidden/>
    <w:unhideWhenUsed/>
    <w:rsid w:val="009C0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C8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01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74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4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4B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4B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4B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87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am-us.org/programs/diversity-equity-accessibility-and-inclusion/facing-change/" TargetMode="External"/><Relationship Id="rId2" Type="http://schemas.openxmlformats.org/officeDocument/2006/relationships/hyperlink" Target="https://www.aam-us.org/wp-content/uploads/2018/04/AAM-DEAI-Definitions-Infographic.pdf" TargetMode="External"/><Relationship Id="rId1" Type="http://schemas.openxmlformats.org/officeDocument/2006/relationships/hyperlink" Target="https://www.aam-us.org/programs/accreditation-excellence-programs/" TargetMode="External"/><Relationship Id="rId4" Type="http://schemas.openxmlformats.org/officeDocument/2006/relationships/hyperlink" Target="https://www.aam-us.org/programs/peer-review/how-to-access-and-update-your-online-peer-reviewer-profi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C6B1-9C5C-46EE-AA9D-2C1C9AFD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</dc:creator>
  <cp:lastModifiedBy>Martha Sharma</cp:lastModifiedBy>
  <cp:revision>2</cp:revision>
  <cp:lastPrinted>2018-07-24T15:17:00Z</cp:lastPrinted>
  <dcterms:created xsi:type="dcterms:W3CDTF">2019-09-09T20:07:00Z</dcterms:created>
  <dcterms:modified xsi:type="dcterms:W3CDTF">2019-09-09T20:07:00Z</dcterms:modified>
</cp:coreProperties>
</file>